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6B57" w14:textId="77777777" w:rsidR="00587BFC" w:rsidRPr="00587BFC" w:rsidRDefault="00587BFC" w:rsidP="00587BFC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587BFC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МСП и СОНКО смогут получить субсидии на нерабочие дни</w:t>
      </w:r>
    </w:p>
    <w:p w14:paraId="75ED3F5D" w14:textId="77777777" w:rsidR="00587BFC" w:rsidRPr="00587BFC" w:rsidRDefault="00587BFC" w:rsidP="00587BFC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587BFC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#Коронавирус</w:t>
        </w:r>
      </w:hyperlink>
    </w:p>
    <w:p w14:paraId="29A4D529" w14:textId="77777777" w:rsidR="00587BFC" w:rsidRPr="00587BFC" w:rsidRDefault="00587BFC" w:rsidP="00587BF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DD88E" wp14:editId="0B7ED096">
            <wp:extent cx="3657600" cy="2045869"/>
            <wp:effectExtent l="0" t="0" r="0" b="0"/>
            <wp:docPr id="1" name="Рисунок 1" descr="МСП и СОНКО смогут получить субсидии на нерабочи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СП и СОНКО смогут получить субсидии на нерабочие д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70" cy="20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CE44" w14:textId="77777777" w:rsid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9261D5" w14:textId="1B14CB02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Правительство РФ уточнило условия предоставления субсидии для субъектов малого и среднего предпринимательства (МСП) и социально ориентированных некоммерческих организаций (СОНКО). </w:t>
      </w:r>
      <w:hyperlink r:id="rId7" w:history="1">
        <w:r w:rsidRPr="00587BF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Постановление Правительства РФ от 07.09.2021 № 1513</w:t>
        </w:r>
      </w:hyperlink>
      <w:r w:rsidRPr="00587BFC">
        <w:rPr>
          <w:rFonts w:eastAsia="Times New Roman" w:cs="Times New Roman"/>
          <w:sz w:val="24"/>
          <w:szCs w:val="24"/>
          <w:lang w:eastAsia="ru-RU"/>
        </w:rPr>
        <w:t> дополнено </w:t>
      </w:r>
      <w:hyperlink r:id="rId8" w:history="1">
        <w:r w:rsidRPr="00587BF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условиями</w:t>
        </w:r>
      </w:hyperlink>
      <w:r w:rsidRPr="00587BFC">
        <w:rPr>
          <w:rFonts w:eastAsia="Times New Roman" w:cs="Times New Roman"/>
          <w:sz w:val="24"/>
          <w:szCs w:val="24"/>
          <w:lang w:eastAsia="ru-RU"/>
        </w:rPr>
        <w:t> предоставления субсидии на </w:t>
      </w:r>
      <w:hyperlink r:id="rId9" w:history="1">
        <w:r w:rsidRPr="00587BF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 xml:space="preserve">нерабочие </w:t>
        </w:r>
        <w:proofErr w:type="spellStart"/>
        <w:r w:rsidRPr="00587BF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дни</w:t>
        </w:r>
      </w:hyperlink>
      <w:r w:rsidRPr="00587BFC">
        <w:rPr>
          <w:rFonts w:eastAsia="Times New Roman" w:cs="Times New Roman"/>
          <w:sz w:val="24"/>
          <w:szCs w:val="24"/>
          <w:lang w:eastAsia="ru-RU"/>
        </w:rPr>
        <w:t>для</w:t>
      </w:r>
      <w:proofErr w:type="spellEnd"/>
      <w:r w:rsidRPr="00587BFC">
        <w:rPr>
          <w:rFonts w:eastAsia="Times New Roman" w:cs="Times New Roman"/>
          <w:sz w:val="24"/>
          <w:szCs w:val="24"/>
          <w:lang w:eastAsia="ru-RU"/>
        </w:rPr>
        <w:t xml:space="preserve"> субъектов МСП и СОНКО, занятых в пострадавших от COVID-19 отраслях.</w:t>
      </w:r>
    </w:p>
    <w:p w14:paraId="11BFFD5A" w14:textId="77777777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Для ее получения:</w:t>
      </w:r>
    </w:p>
    <w:p w14:paraId="0D67186D" w14:textId="77777777" w:rsidR="00587BFC" w:rsidRPr="00587BFC" w:rsidRDefault="00587BFC" w:rsidP="00587BFC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лицо должно быть включено в единый реестр субъектов МСП по состоянию на 10 июля 2021 года либо в реестр СОНКО;</w:t>
      </w:r>
    </w:p>
    <w:p w14:paraId="4720BFF3" w14:textId="77777777" w:rsidR="00587BFC" w:rsidRPr="00587BFC" w:rsidRDefault="00587BFC" w:rsidP="00587BFC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его основной вид экономической деятельности, указанный в ЕГРЮЛ (ЕГРИП) по состоянию на 10 июля 2021 года, должен относиться к наиболее пострадавшим отраслям российской экономики согласно перечню, прилагаемому к Постановлению 1513;</w:t>
      </w:r>
    </w:p>
    <w:p w14:paraId="4E70A983" w14:textId="77777777" w:rsidR="00587BFC" w:rsidRPr="00587BFC" w:rsidRDefault="00587BFC" w:rsidP="00587BFC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лицо не должно находиться в процессе ликвидации, в его отношении не введена процедура банкротства, не принято решение о предстоящем исключении из ЕГРЮЛ, либо не прекращена деятельность физического лица в качестве индивидуального предпринимателя;</w:t>
      </w:r>
    </w:p>
    <w:p w14:paraId="5323F76E" w14:textId="77777777" w:rsidR="00587BFC" w:rsidRPr="00587BFC" w:rsidRDefault="00587BFC" w:rsidP="00587BFC">
      <w:pPr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по состоянию на 1 июля 2021 года у него отсутствует задолженность свыше 3 тыс. рублей с учетом имеющейся переплаты.</w:t>
      </w:r>
    </w:p>
    <w:p w14:paraId="25D825EF" w14:textId="77777777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    Расчет субсидии производится следующим образом:</w:t>
      </w:r>
    </w:p>
    <w:p w14:paraId="7033F5AC" w14:textId="77777777" w:rsidR="00587BFC" w:rsidRPr="00587BFC" w:rsidRDefault="00587BFC" w:rsidP="00587BFC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для юридических лиц и СОНКО: 12 792 рублей (МРОТ) * количество работников в июне 2021 года;</w:t>
      </w:r>
    </w:p>
    <w:p w14:paraId="1464BC00" w14:textId="77777777" w:rsidR="00587BFC" w:rsidRPr="00587BFC" w:rsidRDefault="00587BFC" w:rsidP="00587BFC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для индивидуальных предпринимателей: 12 792 рублей (МРОТ) * количество работников в июне 2021 года (+ ИП);</w:t>
      </w:r>
    </w:p>
    <w:p w14:paraId="778D10DB" w14:textId="77777777" w:rsidR="00587BFC" w:rsidRPr="00587BFC" w:rsidRDefault="00587BFC" w:rsidP="00587BFC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если индивидуальный предприниматель не имеет наемных работников, размер субсидии будет равен 12 792 рублей.</w:t>
      </w:r>
    </w:p>
    <w:p w14:paraId="79CC9EFC" w14:textId="77777777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     Данная субсидия предоставляется субъектам МСП и СОНКО однократно.</w:t>
      </w:r>
    </w:p>
    <w:p w14:paraId="39FC2C73" w14:textId="77777777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     Налоговые органы будут принимать заявления с 1 ноября по 15 декабря 2021 года. С помощью специальных сервисов на сайте ФНС России можно самостоятельно проверить соответствие заявителя установленным критериям для получения субсидии, а также сформировать и направить заявление.</w:t>
      </w:r>
    </w:p>
    <w:p w14:paraId="1A41F7D8" w14:textId="77777777" w:rsidR="00587BFC" w:rsidRPr="00587BFC" w:rsidRDefault="00587BFC" w:rsidP="00587B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BFC">
        <w:rPr>
          <w:rFonts w:eastAsia="Times New Roman" w:cs="Times New Roman"/>
          <w:sz w:val="24"/>
          <w:szCs w:val="24"/>
          <w:lang w:eastAsia="ru-RU"/>
        </w:rPr>
        <w:t>     Оно может быть подано в электронной форме по телекоммуникационным каналам связи, через личный кабинет налогоплательщика – юридического лица или индивидуального предпринимателя, а также на бумаге по почте.</w:t>
      </w:r>
    </w:p>
    <w:p w14:paraId="0A5A639E" w14:textId="77777777" w:rsidR="00F12C76" w:rsidRPr="00587BFC" w:rsidRDefault="00F12C76" w:rsidP="00587BFC">
      <w:pPr>
        <w:spacing w:after="0"/>
        <w:ind w:firstLine="709"/>
        <w:jc w:val="both"/>
      </w:pPr>
    </w:p>
    <w:sectPr w:rsidR="00F12C76" w:rsidRPr="00587BFC" w:rsidSect="00587BFC">
      <w:pgSz w:w="11906" w:h="16838" w:code="9"/>
      <w:pgMar w:top="709" w:right="851" w:bottom="568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026"/>
    <w:multiLevelType w:val="multilevel"/>
    <w:tmpl w:val="DA6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24E38"/>
    <w:multiLevelType w:val="multilevel"/>
    <w:tmpl w:val="0D7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94F05"/>
    <w:multiLevelType w:val="multilevel"/>
    <w:tmpl w:val="97C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816ED"/>
    <w:multiLevelType w:val="multilevel"/>
    <w:tmpl w:val="5E20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E662B"/>
    <w:multiLevelType w:val="multilevel"/>
    <w:tmpl w:val="83D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8C"/>
    <w:rsid w:val="00176B8C"/>
    <w:rsid w:val="00587BFC"/>
    <w:rsid w:val="006C0B77"/>
    <w:rsid w:val="007B416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6EFE"/>
  <w15:chartTrackingRefBased/>
  <w15:docId w15:val="{601ACFB1-E997-4E8C-90CF-2C4D82D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9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8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10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AJruRRbQROQS9W9n2PeE3pEbK77HnI2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915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vest.primorsky.ru/ru/news/tag/%D0%9A%D0%BE%D1%80%D0%BE%D0%BD%D0%B0%D0%B2%D0%B8%D1%80%D1%83%D1%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102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2021-11-08T22:52:00Z</dcterms:created>
  <dcterms:modified xsi:type="dcterms:W3CDTF">2021-11-08T22:52:00Z</dcterms:modified>
</cp:coreProperties>
</file>